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A98" w:rsidRPr="00EF5A98" w:rsidRDefault="00EF5A98" w:rsidP="00EF5A98">
      <w:pPr>
        <w:jc w:val="right"/>
        <w:rPr>
          <w:b/>
          <w:bCs/>
          <w:sz w:val="28"/>
          <w:szCs w:val="28"/>
          <w:u w:val="single"/>
          <w:rtl/>
          <w:lang w:bidi="ar-EG"/>
        </w:rPr>
      </w:pPr>
      <w:bookmarkStart w:id="0" w:name="_GoBack"/>
      <w:bookmarkEnd w:id="0"/>
      <w:r w:rsidRPr="00EF5A98">
        <w:rPr>
          <w:rFonts w:hint="cs"/>
          <w:b/>
          <w:bCs/>
          <w:sz w:val="28"/>
          <w:szCs w:val="28"/>
          <w:u w:val="single"/>
          <w:rtl/>
          <w:lang w:bidi="ar-EG"/>
        </w:rPr>
        <w:t>حبر على ورق</w:t>
      </w:r>
    </w:p>
    <w:p w:rsidR="00EF5A98" w:rsidRDefault="00EF5A98" w:rsidP="00EF5A98">
      <w:pPr>
        <w:jc w:val="right"/>
        <w:rPr>
          <w:rtl/>
          <w:lang w:bidi="ar-EG"/>
        </w:rPr>
      </w:pPr>
      <w:r w:rsidRPr="00EF5A98">
        <w:rPr>
          <w:rFonts w:hint="cs"/>
          <w:b/>
          <w:bCs/>
          <w:sz w:val="28"/>
          <w:szCs w:val="28"/>
          <w:u w:val="single"/>
          <w:rtl/>
          <w:lang w:bidi="ar-EG"/>
        </w:rPr>
        <w:t>د. أحمد ابراهيم الفقيه</w:t>
      </w:r>
    </w:p>
    <w:p w:rsidR="00EF5A98" w:rsidRPr="00EF5A98" w:rsidRDefault="00EF5A98" w:rsidP="00EF5A98">
      <w:pPr>
        <w:jc w:val="center"/>
        <w:rPr>
          <w:rFonts w:eastAsia="Calibri"/>
          <w:b/>
          <w:bCs/>
          <w:sz w:val="40"/>
          <w:szCs w:val="40"/>
          <w:rtl/>
          <w:lang w:bidi="ar-EG"/>
        </w:rPr>
      </w:pPr>
      <w:r w:rsidRPr="00EF5A98">
        <w:rPr>
          <w:rFonts w:eastAsia="Calibri" w:hint="cs"/>
          <w:b/>
          <w:bCs/>
          <w:sz w:val="40"/>
          <w:szCs w:val="40"/>
          <w:rtl/>
          <w:lang w:bidi="ar-EG"/>
        </w:rPr>
        <w:t>شكسبير</w:t>
      </w:r>
    </w:p>
    <w:p w:rsidR="00EF5A98" w:rsidRPr="00234C52" w:rsidRDefault="00EF5A98" w:rsidP="00EF5A98">
      <w:pPr>
        <w:jc w:val="center"/>
        <w:rPr>
          <w:rFonts w:eastAsia="Calibri"/>
          <w:b/>
          <w:bCs/>
          <w:sz w:val="32"/>
          <w:szCs w:val="32"/>
          <w:rtl/>
          <w:lang w:bidi="ar-EG"/>
        </w:rPr>
      </w:pPr>
      <w:r w:rsidRPr="00EF5A98">
        <w:rPr>
          <w:rFonts w:eastAsia="Calibri" w:hint="cs"/>
          <w:b/>
          <w:bCs/>
          <w:sz w:val="40"/>
          <w:szCs w:val="40"/>
          <w:rtl/>
          <w:lang w:bidi="ar-EG"/>
        </w:rPr>
        <w:t>وقطار الزمن السريع</w:t>
      </w:r>
    </w:p>
    <w:p w:rsidR="00EF5A98" w:rsidRPr="00234C52" w:rsidRDefault="00EF5A98" w:rsidP="00EF5A98">
      <w:pPr>
        <w:jc w:val="both"/>
        <w:rPr>
          <w:rFonts w:eastAsia="Calibri"/>
          <w:b/>
          <w:bCs/>
          <w:sz w:val="32"/>
          <w:szCs w:val="32"/>
          <w:rtl/>
          <w:lang w:bidi="ar-EG"/>
        </w:rPr>
      </w:pPr>
    </w:p>
    <w:p w:rsidR="00EF5A98" w:rsidRPr="00EF5A98" w:rsidRDefault="00EF5A98" w:rsidP="00CA56DC">
      <w:pPr>
        <w:jc w:val="both"/>
        <w:rPr>
          <w:rFonts w:eastAsia="Calibri"/>
          <w:b/>
          <w:bCs/>
          <w:sz w:val="28"/>
          <w:szCs w:val="28"/>
          <w:rtl/>
          <w:lang w:bidi="ar-EG"/>
        </w:rPr>
      </w:pPr>
      <w:r w:rsidRPr="00EF5A98">
        <w:rPr>
          <w:rFonts w:eastAsia="Calibri" w:hint="cs"/>
          <w:b/>
          <w:bCs/>
          <w:sz w:val="28"/>
          <w:szCs w:val="28"/>
          <w:rtl/>
          <w:lang w:bidi="ar-EG"/>
        </w:rPr>
        <w:t xml:space="preserve">هناك تواريخ صادمة، تداهمنا على حين غفلة ، فتدق </w:t>
      </w:r>
      <w:r w:rsidR="00285B62">
        <w:rPr>
          <w:rFonts w:eastAsia="Calibri" w:hint="cs"/>
          <w:b/>
          <w:bCs/>
          <w:sz w:val="28"/>
          <w:szCs w:val="28"/>
          <w:rtl/>
          <w:lang w:bidi="ar-EG"/>
        </w:rPr>
        <w:t xml:space="preserve">فوق </w:t>
      </w:r>
      <w:r w:rsidRPr="00EF5A98">
        <w:rPr>
          <w:rFonts w:eastAsia="Calibri" w:hint="cs"/>
          <w:b/>
          <w:bCs/>
          <w:sz w:val="28"/>
          <w:szCs w:val="28"/>
          <w:rtl/>
          <w:lang w:bidi="ar-EG"/>
        </w:rPr>
        <w:t>رأسنا كانها ضربات مطرقة، تذكرنا بمرور الزمان، وكيف سارت عربات قطاره، تقطع بنا المسافات الطويلة، التي كنا نغفل عنها عمدا او سهوا، حتى تأتي هذه المطرقة ، بدقاتها المؤلمة ، للتذكير بها.</w:t>
      </w:r>
    </w:p>
    <w:p w:rsidR="00EF5A98" w:rsidRPr="00EF5A98" w:rsidRDefault="00EF5A98" w:rsidP="00EF5A98">
      <w:pPr>
        <w:jc w:val="both"/>
        <w:rPr>
          <w:rFonts w:eastAsia="Calibri"/>
          <w:b/>
          <w:bCs/>
          <w:sz w:val="28"/>
          <w:szCs w:val="28"/>
          <w:rtl/>
          <w:lang w:bidi="ar-EG"/>
        </w:rPr>
      </w:pPr>
      <w:r w:rsidRPr="00EF5A98">
        <w:rPr>
          <w:rFonts w:eastAsia="Calibri" w:hint="cs"/>
          <w:b/>
          <w:bCs/>
          <w:sz w:val="28"/>
          <w:szCs w:val="28"/>
          <w:rtl/>
          <w:lang w:bidi="ar-EG"/>
        </w:rPr>
        <w:t>وفي ابريل القادم، يحتفل العالم بمرور اربعة قرون على وفاة عبقري المسرحية الشعرية وليام شكسبير، وقد بدات التحضيرات في عاصمة بلاده وحواضر العالم الاخرى للاحتفال بالمناسبة.</w:t>
      </w:r>
    </w:p>
    <w:p w:rsidR="00EF5A98" w:rsidRPr="00EF5A98" w:rsidRDefault="00EF5A98" w:rsidP="00EF5A98">
      <w:pPr>
        <w:jc w:val="both"/>
        <w:rPr>
          <w:rFonts w:eastAsia="Calibri"/>
          <w:b/>
          <w:bCs/>
          <w:sz w:val="28"/>
          <w:szCs w:val="28"/>
          <w:rtl/>
          <w:lang w:bidi="ar-EG"/>
        </w:rPr>
      </w:pPr>
      <w:r w:rsidRPr="00EF5A98">
        <w:rPr>
          <w:rFonts w:eastAsia="Calibri" w:hint="cs"/>
          <w:b/>
          <w:bCs/>
          <w:sz w:val="28"/>
          <w:szCs w:val="28"/>
          <w:rtl/>
          <w:lang w:bidi="ar-EG"/>
        </w:rPr>
        <w:t>عاش شكسبير، 51 عاما، من عمره الحافل بالانتاج والعطاء،  تمثيلا وشعرا واخراجا وانتاجا، وتأسيسا لفرق مسرحية، بين عامي 1564 سنة مولده، و1616 سنة وفاته.</w:t>
      </w:r>
    </w:p>
    <w:p w:rsidR="00EF5A98" w:rsidRPr="00EF5A98" w:rsidRDefault="00EF5A98" w:rsidP="00EF5A98">
      <w:pPr>
        <w:jc w:val="both"/>
        <w:rPr>
          <w:rFonts w:eastAsia="Calibri"/>
          <w:b/>
          <w:bCs/>
          <w:sz w:val="28"/>
          <w:szCs w:val="28"/>
          <w:rtl/>
          <w:lang w:bidi="ar-EG"/>
        </w:rPr>
      </w:pPr>
      <w:r w:rsidRPr="00EF5A98">
        <w:rPr>
          <w:rFonts w:eastAsia="Calibri" w:hint="cs"/>
          <w:b/>
          <w:bCs/>
          <w:sz w:val="28"/>
          <w:szCs w:val="28"/>
          <w:rtl/>
          <w:lang w:bidi="ar-EG"/>
        </w:rPr>
        <w:t>اما لماذا جاءت هذه المناسة مثل مطرقة تدق بضرباتها على راسي، فان سبب ذلك انه جرت في العالم منذ واحد وخمسين عاما، اي في عام 1964 احتفالات بمرور اربعمائة عام على ميلاد نفس الكاتب، وكان لطرابلس الستينيات اسهام في هذه الاحتفالات، وكنت بشخصيتي هذه، الكاتب والصحفي، وليس الطفل او التلميذ، مشاركا في تلك الاحتفالات، وهاهي دورة الزمن تعود لتقول ان الاحتفال هذه المرة بختام حياته، فكانني حضرت مولد شكسبير وحضرت وفاته، في هذه الفترة، واجد نفسي قد عشت خلال شبابي وكهولتي، عمر شكسبير كاملا، وذلك بان شاركت في الاحتفال بيوم مولده، وها انا اليوم ، وبعد واحد وخمسين عاما، اشارك في الاحتفال بنهاية حياته، مدركا انه انجز في هذا العمر القصير نسبيا، ما لم ينجزه احد غيره في مجاله، لا من  القدماء ولا من المحدثين،  ويكفي ان العالم اختاره في استفتاء شخصية الالفية الثانية ، الشخصية الاولى في هذه الالفية ، رغم ما تزحم به من عباقرة العلم والادب، ومعنى ذلك انه لم يكن ليفوق شكسبير في الاهمية الا الانبياء.</w:t>
      </w:r>
    </w:p>
    <w:p w:rsidR="00EF5A98" w:rsidRPr="00EF5A98" w:rsidRDefault="00EF5A98" w:rsidP="00EF5A98">
      <w:pPr>
        <w:jc w:val="both"/>
        <w:rPr>
          <w:rFonts w:eastAsia="Calibri"/>
          <w:b/>
          <w:bCs/>
          <w:sz w:val="28"/>
          <w:szCs w:val="28"/>
          <w:rtl/>
          <w:lang w:bidi="ar-EG"/>
        </w:rPr>
      </w:pPr>
      <w:r w:rsidRPr="00EF5A98">
        <w:rPr>
          <w:rFonts w:eastAsia="Calibri" w:hint="cs"/>
          <w:b/>
          <w:bCs/>
          <w:sz w:val="28"/>
          <w:szCs w:val="28"/>
          <w:rtl/>
          <w:lang w:bidi="ar-EG"/>
        </w:rPr>
        <w:t>كان محظوظا انه ولد في بيئته التي ولاد بها، واذكر ان كاتبا راحلا من ليبيا كتب مسرحية فكاهية اسماها شكسبير في ليبيا، يتامل في ماذا تراه كان مصيره لو انه ولد في ذلك الوقت في بيئة صحراوية متخلفة مثل بلادنا، بالتاكيد ماكان له ان يكون شكسبير الذي نعرفه ولا احتفل احد  بعيد ميلاده ولا وفاته.</w:t>
      </w:r>
    </w:p>
    <w:p w:rsidR="00EF5A98" w:rsidRPr="00EF5A98" w:rsidRDefault="00EF5A98" w:rsidP="00EF5A98">
      <w:pPr>
        <w:jc w:val="right"/>
        <w:rPr>
          <w:rFonts w:eastAsia="Calibri"/>
          <w:b/>
          <w:bCs/>
          <w:sz w:val="28"/>
          <w:szCs w:val="28"/>
          <w:rtl/>
          <w:lang w:bidi="ar-EG"/>
        </w:rPr>
      </w:pPr>
      <w:r w:rsidRPr="00EF5A98">
        <w:rPr>
          <w:rFonts w:eastAsia="Calibri" w:hint="cs"/>
          <w:b/>
          <w:bCs/>
          <w:sz w:val="28"/>
          <w:szCs w:val="28"/>
          <w:rtl/>
          <w:lang w:bidi="ar-EG"/>
        </w:rPr>
        <w:t>نعم</w:t>
      </w:r>
    </w:p>
    <w:p w:rsidR="00EF5A98" w:rsidRPr="00EF5A98" w:rsidRDefault="00EF5A98" w:rsidP="00EF5A98">
      <w:pPr>
        <w:jc w:val="both"/>
        <w:rPr>
          <w:rFonts w:eastAsia="Calibri"/>
          <w:b/>
          <w:bCs/>
          <w:sz w:val="28"/>
          <w:szCs w:val="28"/>
          <w:rtl/>
          <w:lang w:bidi="ar-EG"/>
        </w:rPr>
      </w:pPr>
      <w:r w:rsidRPr="00EF5A98">
        <w:rPr>
          <w:rFonts w:eastAsia="Calibri" w:hint="cs"/>
          <w:b/>
          <w:bCs/>
          <w:sz w:val="28"/>
          <w:szCs w:val="28"/>
          <w:rtl/>
          <w:lang w:bidi="ar-EG"/>
        </w:rPr>
        <w:lastRenderedPageBreak/>
        <w:t xml:space="preserve">                     حضرت الاحتفالات بمرور 400 عام على مولده، وشاركت فيها، وها انا بدءا من هذا الادراج اشارك في الاحتفال بخاتمة حياته،  في فترة انتقلت خلالها عبر الاقانيم الثلاثة شبابا وكهولة وصولا الى مشارف الشيخوخة، دون ان يعني هذا الكلام ، تدمرا او شكوى،  من مجريات الزمان، فهو قانون يسرى على كل كائن بشري، دون استثناء، ومن ناحية ثانية فانني ارى ان لكل مرحلة من العمر مزاياها ومباهجها لمن اراد ان يتعامل بروح المحبة والتسامح مع نفسه ومع الزمان.</w:t>
      </w:r>
    </w:p>
    <w:p w:rsidR="00EF5A98" w:rsidRPr="00EF5A98" w:rsidRDefault="00EF5A98" w:rsidP="00EF5A98">
      <w:pPr>
        <w:jc w:val="both"/>
        <w:rPr>
          <w:rFonts w:eastAsia="Calibri"/>
          <w:b/>
          <w:bCs/>
          <w:sz w:val="28"/>
          <w:szCs w:val="28"/>
          <w:rtl/>
          <w:lang w:bidi="ar-EG"/>
        </w:rPr>
      </w:pPr>
    </w:p>
    <w:p w:rsidR="00EF5A98" w:rsidRPr="00EF5A98" w:rsidRDefault="00EF5A98">
      <w:pPr>
        <w:rPr>
          <w:sz w:val="28"/>
          <w:szCs w:val="28"/>
          <w:lang w:bidi="ar-EG"/>
        </w:rPr>
      </w:pPr>
    </w:p>
    <w:sectPr w:rsidR="00EF5A98" w:rsidRPr="00EF5A9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F24" w:rsidRDefault="003F5F24" w:rsidP="00EF5A98">
      <w:pPr>
        <w:spacing w:after="0" w:line="240" w:lineRule="auto"/>
      </w:pPr>
      <w:r>
        <w:separator/>
      </w:r>
    </w:p>
  </w:endnote>
  <w:endnote w:type="continuationSeparator" w:id="0">
    <w:p w:rsidR="003F5F24" w:rsidRDefault="003F5F24" w:rsidP="00EF5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F24" w:rsidRDefault="003F5F24" w:rsidP="00EF5A98">
      <w:pPr>
        <w:spacing w:after="0" w:line="240" w:lineRule="auto"/>
      </w:pPr>
      <w:r>
        <w:separator/>
      </w:r>
    </w:p>
  </w:footnote>
  <w:footnote w:type="continuationSeparator" w:id="0">
    <w:p w:rsidR="003F5F24" w:rsidRDefault="003F5F24" w:rsidP="00EF5A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A98"/>
    <w:rsid w:val="000D5BD7"/>
    <w:rsid w:val="00285B62"/>
    <w:rsid w:val="002F2CB6"/>
    <w:rsid w:val="003F5F24"/>
    <w:rsid w:val="004D48AA"/>
    <w:rsid w:val="009B29EA"/>
    <w:rsid w:val="00CA56DC"/>
    <w:rsid w:val="00EF5A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A98"/>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5A98"/>
    <w:pPr>
      <w:tabs>
        <w:tab w:val="center" w:pos="4320"/>
        <w:tab w:val="right" w:pos="8640"/>
      </w:tabs>
      <w:spacing w:after="0" w:line="240" w:lineRule="auto"/>
    </w:pPr>
  </w:style>
  <w:style w:type="character" w:customStyle="1" w:styleId="HeaderChar">
    <w:name w:val="Header Char"/>
    <w:basedOn w:val="DefaultParagraphFont"/>
    <w:link w:val="Header"/>
    <w:uiPriority w:val="99"/>
    <w:rsid w:val="00EF5A98"/>
    <w:rPr>
      <w:rFonts w:ascii="Calibri" w:eastAsia="Times New Roman" w:hAnsi="Calibri" w:cs="Arial"/>
    </w:rPr>
  </w:style>
  <w:style w:type="paragraph" w:styleId="Footer">
    <w:name w:val="footer"/>
    <w:basedOn w:val="Normal"/>
    <w:link w:val="FooterChar"/>
    <w:uiPriority w:val="99"/>
    <w:unhideWhenUsed/>
    <w:rsid w:val="00EF5A98"/>
    <w:pPr>
      <w:tabs>
        <w:tab w:val="center" w:pos="4320"/>
        <w:tab w:val="right" w:pos="8640"/>
      </w:tabs>
      <w:spacing w:after="0" w:line="240" w:lineRule="auto"/>
    </w:pPr>
  </w:style>
  <w:style w:type="character" w:customStyle="1" w:styleId="FooterChar">
    <w:name w:val="Footer Char"/>
    <w:basedOn w:val="DefaultParagraphFont"/>
    <w:link w:val="Footer"/>
    <w:uiPriority w:val="99"/>
    <w:rsid w:val="00EF5A98"/>
    <w:rPr>
      <w:rFonts w:ascii="Calibri" w:eastAsia="Times New Roman"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A98"/>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5A98"/>
    <w:pPr>
      <w:tabs>
        <w:tab w:val="center" w:pos="4320"/>
        <w:tab w:val="right" w:pos="8640"/>
      </w:tabs>
      <w:spacing w:after="0" w:line="240" w:lineRule="auto"/>
    </w:pPr>
  </w:style>
  <w:style w:type="character" w:customStyle="1" w:styleId="HeaderChar">
    <w:name w:val="Header Char"/>
    <w:basedOn w:val="DefaultParagraphFont"/>
    <w:link w:val="Header"/>
    <w:uiPriority w:val="99"/>
    <w:rsid w:val="00EF5A98"/>
    <w:rPr>
      <w:rFonts w:ascii="Calibri" w:eastAsia="Times New Roman" w:hAnsi="Calibri" w:cs="Arial"/>
    </w:rPr>
  </w:style>
  <w:style w:type="paragraph" w:styleId="Footer">
    <w:name w:val="footer"/>
    <w:basedOn w:val="Normal"/>
    <w:link w:val="FooterChar"/>
    <w:uiPriority w:val="99"/>
    <w:unhideWhenUsed/>
    <w:rsid w:val="00EF5A98"/>
    <w:pPr>
      <w:tabs>
        <w:tab w:val="center" w:pos="4320"/>
        <w:tab w:val="right" w:pos="8640"/>
      </w:tabs>
      <w:spacing w:after="0" w:line="240" w:lineRule="auto"/>
    </w:pPr>
  </w:style>
  <w:style w:type="character" w:customStyle="1" w:styleId="FooterChar">
    <w:name w:val="Footer Char"/>
    <w:basedOn w:val="DefaultParagraphFont"/>
    <w:link w:val="Footer"/>
    <w:uiPriority w:val="99"/>
    <w:rsid w:val="00EF5A98"/>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1862</Characters>
  <Application>Microsoft Office Word</Application>
  <DocSecurity>0</DocSecurity>
  <Lines>42</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2016-01-06T19:45:00Z</dcterms:created>
  <dcterms:modified xsi:type="dcterms:W3CDTF">2016-01-06T19:45:00Z</dcterms:modified>
</cp:coreProperties>
</file>